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center"/>
        <w:rPr>
          <w:b w:val="1"/>
          <w:sz w:val="32"/>
          <w:szCs w:val="32"/>
        </w:rPr>
      </w:pPr>
      <w:r w:rsidDel="00000000" w:rsidR="00000000" w:rsidRPr="00000000">
        <w:rPr>
          <w:b w:val="1"/>
          <w:sz w:val="32"/>
          <w:szCs w:val="32"/>
          <w:rtl w:val="0"/>
        </w:rPr>
        <w:t xml:space="preserve">PREFEITURA MUNICIPAL DE CUMARU</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center"/>
        <w:rPr>
          <w:sz w:val="24"/>
          <w:szCs w:val="24"/>
        </w:rPr>
      </w:pPr>
      <w:r w:rsidDel="00000000" w:rsidR="00000000" w:rsidRPr="00000000">
        <w:rPr>
          <w:sz w:val="24"/>
          <w:szCs w:val="24"/>
          <w:rtl w:val="0"/>
        </w:rPr>
        <w:t xml:space="preserve">Estado de Pernambuco</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jc w:val="both"/>
        <w:rPr>
          <w:sz w:val="24"/>
          <w:szCs w:val="24"/>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jc w:val="both"/>
        <w:rPr>
          <w:sz w:val="24"/>
          <w:szCs w:val="24"/>
        </w:rPr>
      </w:pPr>
      <w:r w:rsidDel="00000000" w:rsidR="00000000" w:rsidRPr="00000000">
        <w:rPr>
          <w:sz w:val="24"/>
          <w:szCs w:val="24"/>
          <w:rtl w:val="0"/>
        </w:rPr>
        <w:t xml:space="preserve">OFICIO GP/PM/Nº 02/2017.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jc w:val="right"/>
        <w:rPr>
          <w:sz w:val="24"/>
          <w:szCs w:val="24"/>
        </w:rPr>
      </w:pPr>
      <w:r w:rsidDel="00000000" w:rsidR="00000000" w:rsidRPr="00000000">
        <w:rPr>
          <w:sz w:val="24"/>
          <w:szCs w:val="24"/>
          <w:rtl w:val="0"/>
        </w:rPr>
        <w:t xml:space="preserve">Cumaru, 02 de janeiro de 2017.</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jc w:val="right"/>
        <w:rPr>
          <w:sz w:val="24"/>
          <w:szCs w:val="24"/>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lineRule="auto"/>
        <w:contextualSpacing w:val="0"/>
        <w:jc w:val="both"/>
        <w:rPr>
          <w:sz w:val="24"/>
          <w:szCs w:val="24"/>
        </w:rPr>
      </w:pPr>
      <w:r w:rsidDel="00000000" w:rsidR="00000000" w:rsidRPr="00000000">
        <w:rPr>
          <w:sz w:val="24"/>
          <w:szCs w:val="24"/>
          <w:rtl w:val="0"/>
        </w:rPr>
        <w:t xml:space="preserve">Ilmº Sr.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lineRule="auto"/>
        <w:contextualSpacing w:val="0"/>
        <w:jc w:val="both"/>
        <w:rPr>
          <w:sz w:val="24"/>
          <w:szCs w:val="24"/>
        </w:rPr>
      </w:pPr>
      <w:r w:rsidDel="00000000" w:rsidR="00000000" w:rsidRPr="00000000">
        <w:rPr>
          <w:sz w:val="24"/>
          <w:szCs w:val="24"/>
          <w:rtl w:val="0"/>
        </w:rPr>
        <w:t xml:space="preserve">Gerente da Caixa Econômica Federal.</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ind w:firstLine="708"/>
        <w:contextualSpacing w:val="0"/>
        <w:jc w:val="both"/>
        <w:rPr>
          <w:sz w:val="24"/>
          <w:szCs w:val="24"/>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ind w:firstLine="708"/>
        <w:contextualSpacing w:val="0"/>
        <w:jc w:val="both"/>
        <w:rPr>
          <w:sz w:val="24"/>
          <w:szCs w:val="24"/>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ind w:firstLine="1134"/>
        <w:contextualSpacing w:val="0"/>
        <w:jc w:val="both"/>
        <w:rPr>
          <w:sz w:val="24"/>
          <w:szCs w:val="24"/>
        </w:rPr>
      </w:pPr>
      <w:r w:rsidDel="00000000" w:rsidR="00000000" w:rsidRPr="00000000">
        <w:rPr>
          <w:sz w:val="24"/>
          <w:szCs w:val="24"/>
          <w:rtl w:val="0"/>
        </w:rPr>
        <w:t xml:space="preserve">Prezado(a) Senhor(a),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lineRule="auto"/>
        <w:ind w:firstLine="1134"/>
        <w:contextualSpacing w:val="0"/>
        <w:jc w:val="both"/>
        <w:rPr>
          <w:sz w:val="24"/>
          <w:szCs w:val="24"/>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ind w:firstLine="1134"/>
        <w:contextualSpacing w:val="0"/>
        <w:jc w:val="both"/>
        <w:rPr>
          <w:sz w:val="24"/>
          <w:szCs w:val="24"/>
        </w:rPr>
      </w:pPr>
      <w:r w:rsidDel="00000000" w:rsidR="00000000" w:rsidRPr="00000000">
        <w:rPr>
          <w:sz w:val="24"/>
          <w:szCs w:val="24"/>
          <w:rtl w:val="0"/>
        </w:rPr>
        <w:t xml:space="preserve">Através do presente, comunico que fui empossada pela Câmara Municipal de Cumaru, para o cargo de prefeita do respectivo município, conforme se faz comprovar pela ata da sessão solene datada de 01 de janeiro de 2017.</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ind w:firstLine="1134"/>
        <w:contextualSpacing w:val="0"/>
        <w:jc w:val="both"/>
        <w:rPr>
          <w:sz w:val="24"/>
          <w:szCs w:val="24"/>
        </w:rPr>
      </w:pPr>
      <w:r w:rsidDel="00000000" w:rsidR="00000000" w:rsidRPr="00000000">
        <w:rPr>
          <w:sz w:val="24"/>
          <w:szCs w:val="24"/>
          <w:rtl w:val="0"/>
        </w:rPr>
        <w:t xml:space="preserve">Dito isto, Sr(a). Gerente, venho solicitar de V.Sa., que sejam sustados todos os cheques, ordens de pagamento, autorizações de débitos em conta, que foram emitidos ou datados até 31 de dezembro de 2016, das contas do Município e dos órgãos da Administração Indireta, inclusive do Fundo Municipal de Saúde, nesta instituição bancária.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ind w:firstLine="1134"/>
        <w:contextualSpacing w:val="0"/>
        <w:jc w:val="both"/>
        <w:rPr>
          <w:sz w:val="24"/>
          <w:szCs w:val="24"/>
        </w:rPr>
      </w:pPr>
      <w:r w:rsidDel="00000000" w:rsidR="00000000" w:rsidRPr="00000000">
        <w:rPr>
          <w:sz w:val="24"/>
          <w:szCs w:val="24"/>
          <w:rtl w:val="0"/>
        </w:rPr>
        <w:t xml:space="preserve">Contudo, solicito que, caso tenha a ocorrência dos fatos acima, orientar os possíveis credores a procurar o nosso Departamento Financeiro na Prefeitura Municipal para a nossa revalidação a esses documentos de créditos.</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ind w:firstLine="1134"/>
        <w:contextualSpacing w:val="0"/>
        <w:jc w:val="both"/>
        <w:rPr>
          <w:sz w:val="24"/>
          <w:szCs w:val="24"/>
        </w:rPr>
      </w:pPr>
      <w:r w:rsidDel="00000000" w:rsidR="00000000" w:rsidRPr="00000000">
        <w:rPr>
          <w:sz w:val="24"/>
          <w:szCs w:val="24"/>
          <w:rtl w:val="0"/>
        </w:rPr>
        <w:t xml:space="preserve">Também chamamos a atenção para o bloqueio imediato de senhas de movimentação, devendo ser mudadas com o acompanhamento do atual Secretário de Finanças, assim como o Token, com a criptografia do Gerenciador Financeiro das contas da Prefeitura Municipal de Cumaru, sendo informados com a máxima urgência os dados e informações necessárias para as mudanças dos responsáveis pela movimentação das contas.</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ind w:firstLine="1134"/>
        <w:contextualSpacing w:val="0"/>
        <w:jc w:val="both"/>
        <w:rPr>
          <w:sz w:val="24"/>
          <w:szCs w:val="24"/>
        </w:rPr>
      </w:pPr>
      <w:r w:rsidDel="00000000" w:rsidR="00000000" w:rsidRPr="00000000">
        <w:rPr>
          <w:sz w:val="24"/>
          <w:szCs w:val="24"/>
          <w:rtl w:val="0"/>
        </w:rPr>
        <w:t xml:space="preserve">Outrossim, solicitamos que nos informe quais os débitos que são feitos, individualizando os credores, data, e valores, efetuados diretamente em contas do município.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ind w:firstLine="1134"/>
        <w:contextualSpacing w:val="0"/>
        <w:jc w:val="both"/>
        <w:rPr>
          <w:sz w:val="24"/>
          <w:szCs w:val="24"/>
        </w:rPr>
      </w:pPr>
      <w:r w:rsidDel="00000000" w:rsidR="00000000" w:rsidRPr="00000000">
        <w:rPr>
          <w:sz w:val="24"/>
          <w:szCs w:val="24"/>
          <w:rtl w:val="0"/>
        </w:rPr>
        <w:t xml:space="preserve">Nestes termos, apresentamos votos de confiança e respeito.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ind w:firstLine="1134"/>
        <w:contextualSpacing w:val="0"/>
        <w:jc w:val="both"/>
        <w:rPr>
          <w:sz w:val="24"/>
          <w:szCs w:val="24"/>
        </w:rPr>
      </w:pPr>
      <w:r w:rsidDel="00000000" w:rsidR="00000000" w:rsidRPr="00000000">
        <w:rPr>
          <w:sz w:val="24"/>
          <w:szCs w:val="24"/>
          <w:rtl w:val="0"/>
        </w:rPr>
        <w:t xml:space="preserve">Atenciosamente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jc w:val="both"/>
        <w:rPr>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lineRule="auto"/>
        <w:contextualSpacing w:val="0"/>
        <w:jc w:val="center"/>
        <w:rPr>
          <w:b w:val="1"/>
          <w:sz w:val="24"/>
          <w:szCs w:val="24"/>
        </w:rPr>
      </w:pPr>
      <w:bookmarkStart w:colFirst="0" w:colLast="0" w:name="_gjdgxs" w:id="0"/>
      <w:bookmarkEnd w:id="0"/>
      <w:r w:rsidDel="00000000" w:rsidR="00000000" w:rsidRPr="00000000">
        <w:rPr>
          <w:b w:val="1"/>
          <w:sz w:val="24"/>
          <w:szCs w:val="24"/>
          <w:rtl w:val="0"/>
        </w:rPr>
        <w:t xml:space="preserve">MARIANA MENDES DE MEDEIROS</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lineRule="auto"/>
        <w:contextualSpacing w:val="0"/>
        <w:jc w:val="center"/>
        <w:rPr>
          <w:sz w:val="24"/>
          <w:szCs w:val="24"/>
        </w:rPr>
      </w:pPr>
      <w:r w:rsidDel="00000000" w:rsidR="00000000" w:rsidRPr="00000000">
        <w:rPr>
          <w:sz w:val="24"/>
          <w:szCs w:val="24"/>
          <w:rtl w:val="0"/>
        </w:rPr>
        <w:t xml:space="preserve">- Prefeita-</w:t>
      </w:r>
    </w:p>
    <w:sectPr>
      <w:footerReference r:id="rId6" w:type="default"/>
      <w:pgSz w:h="16838" w:w="11906"/>
      <w:pgMar w:bottom="1417.3228346456694" w:top="1417.3228346456694" w:left="1700.7874015748032" w:right="1417.322834645669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contextualSpacing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pt-B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